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BB" w:rsidRPr="00CA4834" w:rsidRDefault="00591DFC" w:rsidP="00CA4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834">
        <w:rPr>
          <w:rFonts w:ascii="Times New Roman" w:hAnsi="Times New Roman"/>
          <w:b/>
          <w:sz w:val="24"/>
          <w:szCs w:val="24"/>
        </w:rPr>
        <w:t>Аннотация дисциплины «Основы искусства стран Ислама</w:t>
      </w:r>
      <w:r w:rsidR="006421BB" w:rsidRPr="00CA4834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968"/>
        <w:gridCol w:w="3374"/>
        <w:gridCol w:w="2273"/>
        <w:gridCol w:w="2412"/>
        <w:gridCol w:w="2228"/>
        <w:gridCol w:w="3140"/>
      </w:tblGrid>
      <w:tr w:rsidR="00CA4834" w:rsidRPr="00CA4834" w:rsidTr="00DA16A4">
        <w:tc>
          <w:tcPr>
            <w:tcW w:w="886" w:type="dxa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96" w:type="dxa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3983" w:type="dxa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21" w:type="dxa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961" w:type="dxa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967" w:type="dxa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3506" w:type="dxa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6421BB" w:rsidRPr="00CA4834" w:rsidTr="00DA16A4">
        <w:tc>
          <w:tcPr>
            <w:tcW w:w="16220" w:type="dxa"/>
            <w:gridSpan w:val="7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Дисциплины учебного плана без учета специфики программы</w:t>
            </w:r>
          </w:p>
        </w:tc>
      </w:tr>
      <w:tr w:rsidR="00CA4834" w:rsidRPr="00CA4834" w:rsidTr="00DA16A4">
        <w:tc>
          <w:tcPr>
            <w:tcW w:w="886" w:type="dxa"/>
          </w:tcPr>
          <w:p w:rsidR="006421BB" w:rsidRPr="00CA4834" w:rsidRDefault="006421BB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421BB" w:rsidRPr="00CA4834" w:rsidRDefault="00591DFC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b/>
                <w:sz w:val="24"/>
                <w:szCs w:val="24"/>
              </w:rPr>
              <w:t>Основы искусства стран Ислама</w:t>
            </w:r>
          </w:p>
        </w:tc>
        <w:tc>
          <w:tcPr>
            <w:tcW w:w="3983" w:type="dxa"/>
          </w:tcPr>
          <w:p w:rsidR="00591DFC" w:rsidRPr="00CA4834" w:rsidRDefault="00591DFC" w:rsidP="00C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 xml:space="preserve">Общая периодизация и проблемы </w:t>
            </w:r>
            <w:proofErr w:type="gramStart"/>
            <w:r w:rsidRPr="00CA4834">
              <w:rPr>
                <w:rFonts w:ascii="Times New Roman" w:hAnsi="Times New Roman"/>
                <w:sz w:val="24"/>
                <w:szCs w:val="24"/>
              </w:rPr>
              <w:t>изучения истории искусства  стран ислама</w:t>
            </w:r>
            <w:proofErr w:type="gramEnd"/>
            <w:r w:rsidRPr="00CA4834">
              <w:rPr>
                <w:rFonts w:ascii="Times New Roman" w:hAnsi="Times New Roman"/>
                <w:sz w:val="24"/>
                <w:szCs w:val="24"/>
              </w:rPr>
              <w:t>. Мировоззренческие основы ислама в их влиянии на искусство.</w:t>
            </w:r>
          </w:p>
          <w:p w:rsidR="006421BB" w:rsidRPr="00CA4834" w:rsidRDefault="00591DFC" w:rsidP="00C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Искусство стран Арабского Востока. Мозаика, миниатюра, каллиграфия, архитектура.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Искусство Ирана: архитектура мечетей и мавзолеев, миниатюра, текстильное искусство.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 xml:space="preserve"> Искусство госуда</w:t>
            </w:r>
            <w:proofErr w:type="gramStart"/>
            <w:r w:rsidRPr="00CA4834">
              <w:rPr>
                <w:rFonts w:ascii="Times New Roman" w:hAnsi="Times New Roman"/>
                <w:sz w:val="24"/>
                <w:szCs w:val="24"/>
              </w:rPr>
              <w:t>рств Ср</w:t>
            </w:r>
            <w:proofErr w:type="gramEnd"/>
            <w:r w:rsidRPr="00CA4834">
              <w:rPr>
                <w:rFonts w:ascii="Times New Roman" w:hAnsi="Times New Roman"/>
                <w:sz w:val="24"/>
                <w:szCs w:val="24"/>
              </w:rPr>
              <w:t xml:space="preserve">едней Азии: архитектурные памятники и декоративно-прикладное искусство. 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Мусульманские традиции в архитектуре и живописи Индии.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 xml:space="preserve"> Искусство Турции: архитектура, резьба по камню, художественные изделия из металла.</w:t>
            </w:r>
          </w:p>
        </w:tc>
        <w:tc>
          <w:tcPr>
            <w:tcW w:w="1921" w:type="dxa"/>
          </w:tcPr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 xml:space="preserve">основные источники и труды по истории искусства стран ислама; </w:t>
            </w:r>
          </w:p>
          <w:p w:rsidR="00591DFC" w:rsidRPr="00CA4834" w:rsidRDefault="00CA4834" w:rsidP="00CA483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CA4834">
              <w:t>значение</w:t>
            </w:r>
            <w:r w:rsidR="00591DFC" w:rsidRPr="00CA4834">
              <w:t xml:space="preserve"> </w:t>
            </w:r>
            <w:r w:rsidRPr="00CA4834">
              <w:t>мировоззренческих представлений ислама как мировой религии в развитии искусства</w:t>
            </w:r>
            <w:r w:rsidR="00591DFC" w:rsidRPr="00CA4834">
              <w:t>;</w:t>
            </w:r>
          </w:p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>суть и специфику процессов и явлений, характерных для истории искусства</w:t>
            </w:r>
            <w:r w:rsidR="00CA4834" w:rsidRPr="00CA4834">
              <w:t xml:space="preserve"> </w:t>
            </w:r>
            <w:r w:rsidRPr="00CA4834">
              <w:t xml:space="preserve">стран ислама; </w:t>
            </w:r>
          </w:p>
          <w:p w:rsidR="00591DFC" w:rsidRPr="00CA4834" w:rsidRDefault="00CA4834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>типичные для различных</w:t>
            </w:r>
            <w:r w:rsidR="00591DFC" w:rsidRPr="00CA4834">
              <w:t xml:space="preserve"> регионов</w:t>
            </w:r>
            <w:r w:rsidRPr="00CA4834">
              <w:t xml:space="preserve"> мусульманского Востока</w:t>
            </w:r>
            <w:r w:rsidR="00591DFC" w:rsidRPr="00CA4834">
              <w:t xml:space="preserve"> произведения архитектуры и изобразительного искусства, исторический контекст их создания; </w:t>
            </w:r>
          </w:p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 xml:space="preserve">деятельность </w:t>
            </w:r>
            <w:r w:rsidRPr="00CA4834">
              <w:lastRenderedPageBreak/>
              <w:t>наиболее значимых художественных центров;</w:t>
            </w:r>
          </w:p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>иметь представление о крупнейших коллекциях музеев мира и художественных галерей;</w:t>
            </w:r>
          </w:p>
          <w:p w:rsidR="006421BB" w:rsidRPr="00CA4834" w:rsidRDefault="006421BB" w:rsidP="00CA483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961" w:type="dxa"/>
          </w:tcPr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lastRenderedPageBreak/>
              <w:t>выявлять типологические особенности художественных направлений и региональных школ;</w:t>
            </w:r>
          </w:p>
          <w:p w:rsidR="00591DFC" w:rsidRPr="00CA4834" w:rsidRDefault="00591DFC" w:rsidP="00CA483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CA4834">
              <w:t>различать и интерпретировать памятники</w:t>
            </w:r>
            <w:r w:rsidR="00CA4834" w:rsidRPr="00CA4834">
              <w:t xml:space="preserve"> исламского искусства</w:t>
            </w:r>
            <w:r w:rsidRPr="00CA4834">
              <w:t xml:space="preserve"> с точки зрения времени и места возникновения.</w:t>
            </w:r>
          </w:p>
          <w:p w:rsidR="00591DFC" w:rsidRPr="00CA4834" w:rsidRDefault="00591DFC" w:rsidP="00CA483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</w:pPr>
            <w:r w:rsidRPr="00CA4834">
              <w:t>анализировать произведения изобразительного искусства</w:t>
            </w:r>
            <w:r w:rsidR="00CA4834" w:rsidRPr="00CA4834">
              <w:t xml:space="preserve"> </w:t>
            </w:r>
            <w:r w:rsidRPr="00CA4834">
              <w:t>и архитектуры</w:t>
            </w:r>
            <w:r w:rsidR="00CA4834" w:rsidRPr="00CA4834">
              <w:t xml:space="preserve"> стран ислама</w:t>
            </w:r>
            <w:r w:rsidRPr="00CA4834">
              <w:t>, интерпретировать их художественно-стилистические и содержательные аспекты, исторический и идейный контекст их создания;</w:t>
            </w:r>
          </w:p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 xml:space="preserve">анализировать и содержательные аспекты произведения </w:t>
            </w:r>
            <w:r w:rsidRPr="00CA4834">
              <w:lastRenderedPageBreak/>
              <w:t>искусства;</w:t>
            </w:r>
          </w:p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 xml:space="preserve">выявлять контекстуальные связи произведения искусства в историческом, философском, эстетическом, </w:t>
            </w:r>
            <w:proofErr w:type="spellStart"/>
            <w:r w:rsidRPr="00CA4834">
              <w:t>социокультурном</w:t>
            </w:r>
            <w:proofErr w:type="spellEnd"/>
            <w:r w:rsidRPr="00CA4834">
              <w:t xml:space="preserve"> аспектах.</w:t>
            </w:r>
          </w:p>
          <w:p w:rsidR="00591DFC" w:rsidRPr="00CA4834" w:rsidRDefault="00591DFC" w:rsidP="00CA4834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rPr>
                <w:b/>
                <w:i/>
              </w:rPr>
            </w:pPr>
          </w:p>
          <w:p w:rsidR="006421BB" w:rsidRPr="00CA4834" w:rsidRDefault="006421BB" w:rsidP="00C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lastRenderedPageBreak/>
              <w:t xml:space="preserve">понятийным аппаратом истории искусства; </w:t>
            </w:r>
          </w:p>
          <w:p w:rsidR="00CA4834" w:rsidRPr="00CA4834" w:rsidRDefault="00CA4834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>основными терминами, специфичными для мировоззрения и искусства стран ислама</w:t>
            </w:r>
          </w:p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A4834">
              <w:t xml:space="preserve">основами формально-стилистического и иконографического анализа произведений </w:t>
            </w:r>
            <w:r w:rsidR="00CA4834" w:rsidRPr="00CA4834">
              <w:t xml:space="preserve">мусульманского </w:t>
            </w:r>
            <w:r w:rsidRPr="00CA4834">
              <w:t xml:space="preserve">искусства; </w:t>
            </w:r>
          </w:p>
          <w:p w:rsidR="00591DFC" w:rsidRPr="00CA4834" w:rsidRDefault="00591DFC" w:rsidP="00CA483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u w:val="single"/>
              </w:rPr>
            </w:pPr>
            <w:r w:rsidRPr="00CA4834">
              <w:t xml:space="preserve">основами научных подходов, выработанных на современной стадии развития искусствознания. </w:t>
            </w:r>
          </w:p>
          <w:p w:rsidR="006421BB" w:rsidRPr="00CA4834" w:rsidRDefault="006421BB" w:rsidP="00CA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6421BB" w:rsidRPr="00CA4834" w:rsidRDefault="00591DFC" w:rsidP="00C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834">
              <w:rPr>
                <w:rFonts w:ascii="Times New Roman" w:hAnsi="Times New Roman"/>
                <w:b/>
                <w:sz w:val="24"/>
                <w:szCs w:val="24"/>
              </w:rPr>
              <w:t>Общекультурные компетенции: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ОК-8  осознает социальную значимость своей будущей профессии, обладает высокой мотивацией к выполнению профессиональной деятельности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 xml:space="preserve">ОК-18 готов уважительно и бережно относиться к историческому наследию, наследию истории искусства и культурным традициям, толерантно воспринимать социальные, </w:t>
            </w:r>
            <w:proofErr w:type="spellStart"/>
            <w:r w:rsidRPr="00CA4834">
              <w:rPr>
                <w:rFonts w:ascii="Times New Roman" w:hAnsi="Times New Roman"/>
                <w:sz w:val="24"/>
                <w:szCs w:val="24"/>
              </w:rPr>
              <w:t>этно-национальные</w:t>
            </w:r>
            <w:proofErr w:type="spellEnd"/>
            <w:r w:rsidRPr="00CA4834">
              <w:rPr>
                <w:rFonts w:ascii="Times New Roman" w:hAnsi="Times New Roman"/>
                <w:sz w:val="24"/>
                <w:szCs w:val="24"/>
              </w:rPr>
              <w:t>, религиозные и культурные различия</w:t>
            </w:r>
          </w:p>
          <w:p w:rsidR="00591DFC" w:rsidRPr="00CA4834" w:rsidRDefault="00591DFC" w:rsidP="00CA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83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компетенции:</w:t>
            </w:r>
          </w:p>
          <w:p w:rsidR="00591DFC" w:rsidRPr="00CA4834" w:rsidRDefault="00CA4834" w:rsidP="00CA48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591DFC" w:rsidRPr="00CA4834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gramStart"/>
            <w:r w:rsidR="00591DFC" w:rsidRPr="00CA483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способен</w:t>
            </w:r>
            <w:proofErr w:type="gramEnd"/>
            <w:r w:rsidR="00591DFC" w:rsidRPr="00CA48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использовать в исследованиях по истории искусства базовые знания в области всеобщей истории искусства и истории отечественного искусства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48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ПК-5 </w:t>
            </w:r>
            <w:proofErr w:type="gramStart"/>
            <w:r w:rsidRPr="00CA483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способен</w:t>
            </w:r>
            <w:proofErr w:type="gramEnd"/>
            <w:r w:rsidRPr="00CA48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понимать движущие силы и закономерности исторического процесса и </w:t>
            </w:r>
            <w:r w:rsidRPr="00CA483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процесса развития истории искусства; роль насилия и толерантности в истории, место человека в историческом процессе, политической организации общества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34">
              <w:rPr>
                <w:rFonts w:ascii="Times New Roman" w:hAnsi="Times New Roman"/>
                <w:sz w:val="24"/>
                <w:szCs w:val="24"/>
              </w:rPr>
              <w:t>ПК-11 способен применять полученные знания в педагогической деятельности по преподаванию курсов мировой художественной культуры, всеобщей истории искусства, истории отечественного искусства в общеобразовательной школе</w:t>
            </w:r>
          </w:p>
          <w:p w:rsidR="00591DFC" w:rsidRPr="00CA4834" w:rsidRDefault="00591DFC" w:rsidP="00CA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DFC" w:rsidRPr="00CA4834" w:rsidRDefault="00591DFC" w:rsidP="00CA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1BB" w:rsidRPr="00CA4834" w:rsidRDefault="006421BB" w:rsidP="00CA4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BB" w:rsidRPr="00CA4834" w:rsidRDefault="006421BB" w:rsidP="00CA4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088" w:rsidRPr="00CA4834" w:rsidRDefault="00221088" w:rsidP="00CA4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1088" w:rsidRPr="00CA4834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CA"/>
    <w:multiLevelType w:val="hybridMultilevel"/>
    <w:tmpl w:val="1114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BB"/>
    <w:rsid w:val="00221088"/>
    <w:rsid w:val="0026403F"/>
    <w:rsid w:val="004E24B6"/>
    <w:rsid w:val="00591DFC"/>
    <w:rsid w:val="00625612"/>
    <w:rsid w:val="006421BB"/>
    <w:rsid w:val="0078376C"/>
    <w:rsid w:val="008952F0"/>
    <w:rsid w:val="00A10F40"/>
    <w:rsid w:val="00CA4834"/>
    <w:rsid w:val="00D6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591DFC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"/>
    <w:basedOn w:val="a"/>
    <w:rsid w:val="00591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Яковлева</cp:lastModifiedBy>
  <cp:revision>5</cp:revision>
  <dcterms:created xsi:type="dcterms:W3CDTF">2012-10-12T11:27:00Z</dcterms:created>
  <dcterms:modified xsi:type="dcterms:W3CDTF">2013-03-28T12:23:00Z</dcterms:modified>
</cp:coreProperties>
</file>