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9" w:rsidRPr="00714A04" w:rsidRDefault="009B2EB9" w:rsidP="009B2EB9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9B2EB9" w:rsidRPr="00714A04" w:rsidRDefault="009B2EB9" w:rsidP="009B2EB9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9B2EB9" w:rsidRPr="00714A04" w:rsidRDefault="009B2EB9" w:rsidP="009B2EB9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9B2EB9" w:rsidRPr="00714A04" w:rsidRDefault="009B2EB9" w:rsidP="009B2EB9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9B2EB9" w:rsidRPr="00714A04" w:rsidRDefault="009B2EB9" w:rsidP="009B2EB9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Б.3.01.02. </w:t>
      </w:r>
      <w:r w:rsidRPr="00714A04">
        <w:rPr>
          <w:b/>
          <w:sz w:val="28"/>
          <w:szCs w:val="28"/>
        </w:rPr>
        <w:t>История теологии</w:t>
      </w:r>
      <w:r w:rsidRPr="00714A04">
        <w:rPr>
          <w:sz w:val="28"/>
          <w:szCs w:val="28"/>
        </w:rPr>
        <w:t xml:space="preserve">. Дисциплина трудоёмкостью 3 зачётных единиц или 108 часа. Итоговая аттестация – экзамен. </w:t>
      </w:r>
    </w:p>
    <w:p w:rsidR="009B2EB9" w:rsidRDefault="009B2EB9" w:rsidP="009B2EB9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</w:p>
    <w:p w:rsidR="005D3E2C" w:rsidRDefault="009B2EB9" w:rsidP="009B2EB9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</w:pPr>
      <w:r w:rsidRPr="00714A04">
        <w:rPr>
          <w:sz w:val="28"/>
          <w:szCs w:val="28"/>
        </w:rPr>
        <w:t xml:space="preserve">Аннотация. «Сакральное» как категория современных наук о мировоззрении. Первые опыты логического понимания сакрального. Роль философии в этом процессе. Теология и философия в античности. Познание Бога в текстах Священного Писания. Понимание соотношений «мир и божественное», божественное  и человек»  в античном языческом мировоззрении и в Библии. Теизм, его основные характеристики. Теизм и теология. Христианская теология. Богословские споры в древней Церкви и становление категориального языка теологии. Теология на христианском Востоке. </w:t>
      </w:r>
      <w:proofErr w:type="gramStart"/>
      <w:r w:rsidRPr="00714A04">
        <w:rPr>
          <w:sz w:val="28"/>
          <w:szCs w:val="28"/>
        </w:rPr>
        <w:t>Александрийская</w:t>
      </w:r>
      <w:proofErr w:type="gramEnd"/>
      <w:r w:rsidRPr="00714A04">
        <w:rPr>
          <w:sz w:val="28"/>
          <w:szCs w:val="28"/>
        </w:rPr>
        <w:t xml:space="preserve"> и </w:t>
      </w:r>
      <w:proofErr w:type="spellStart"/>
      <w:r w:rsidRPr="00714A04">
        <w:rPr>
          <w:sz w:val="28"/>
          <w:szCs w:val="28"/>
        </w:rPr>
        <w:t>антиохийская</w:t>
      </w:r>
      <w:proofErr w:type="spellEnd"/>
      <w:r w:rsidRPr="00714A04">
        <w:rPr>
          <w:sz w:val="28"/>
          <w:szCs w:val="28"/>
        </w:rPr>
        <w:t xml:space="preserve"> школы. Великие </w:t>
      </w:r>
      <w:proofErr w:type="spellStart"/>
      <w:r w:rsidRPr="00714A04">
        <w:rPr>
          <w:sz w:val="28"/>
          <w:szCs w:val="28"/>
        </w:rPr>
        <w:t>капподокийцы</w:t>
      </w:r>
      <w:proofErr w:type="spellEnd"/>
      <w:r w:rsidRPr="00714A04">
        <w:rPr>
          <w:sz w:val="28"/>
          <w:szCs w:val="28"/>
        </w:rPr>
        <w:t xml:space="preserve">. Византийское богословие. Теология на христианском Западе. Тертуллиан. </w:t>
      </w:r>
      <w:proofErr w:type="spellStart"/>
      <w:r w:rsidRPr="00714A04">
        <w:rPr>
          <w:sz w:val="28"/>
          <w:szCs w:val="28"/>
        </w:rPr>
        <w:t>Бл</w:t>
      </w:r>
      <w:proofErr w:type="spellEnd"/>
      <w:r w:rsidRPr="00714A04">
        <w:rPr>
          <w:sz w:val="28"/>
          <w:szCs w:val="28"/>
        </w:rPr>
        <w:t xml:space="preserve">. Августин. Становление схоластики. </w:t>
      </w:r>
      <w:r w:rsidRPr="00714A04">
        <w:rPr>
          <w:iCs/>
          <w:sz w:val="28"/>
          <w:szCs w:val="28"/>
        </w:rPr>
        <w:br w:type="page"/>
      </w:r>
    </w:p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2EB9"/>
    <w:rsid w:val="000D66DF"/>
    <w:rsid w:val="005D3E2C"/>
    <w:rsid w:val="00826DB7"/>
    <w:rsid w:val="009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Южно-Уральский государственный университет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fedotovayv</cp:lastModifiedBy>
  <cp:revision>2</cp:revision>
  <dcterms:created xsi:type="dcterms:W3CDTF">2013-11-22T03:15:00Z</dcterms:created>
  <dcterms:modified xsi:type="dcterms:W3CDTF">2014-04-28T10:53:00Z</dcterms:modified>
</cp:coreProperties>
</file>